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2F58B" w14:textId="77777777" w:rsidR="00CD0BC7" w:rsidRDefault="00CD0BC7" w:rsidP="00CD0BC7">
      <w:pPr>
        <w:spacing w:after="240"/>
        <w:ind w:right="720"/>
      </w:pPr>
      <w:r>
        <w:rPr>
          <w:rFonts w:ascii="Verdana Pro" w:hAnsi="Verdana Pro"/>
          <w:color w:val="000000"/>
          <w:sz w:val="24"/>
          <w:szCs w:val="24"/>
        </w:rPr>
        <w:t>D</w:t>
      </w:r>
      <w:r>
        <w:rPr>
          <w:rFonts w:ascii="Verdana Pro" w:hAnsi="Verdana Pro"/>
          <w:sz w:val="24"/>
          <w:szCs w:val="24"/>
        </w:rPr>
        <w:t>ear Maxwell Community,</w:t>
      </w:r>
    </w:p>
    <w:p w14:paraId="40628D05" w14:textId="77777777" w:rsidR="00CD0BC7" w:rsidRDefault="00CD0BC7" w:rsidP="00CD0BC7">
      <w:pPr>
        <w:spacing w:after="240"/>
        <w:ind w:right="720"/>
      </w:pPr>
      <w:r>
        <w:rPr>
          <w:rFonts w:ascii="Verdana Pro" w:hAnsi="Verdana Pro"/>
          <w:b/>
          <w:bCs/>
          <w:color w:val="002060"/>
          <w:sz w:val="24"/>
          <w:szCs w:val="24"/>
        </w:rPr>
        <w:t>In This Issue:</w:t>
      </w:r>
    </w:p>
    <w:p w14:paraId="1FC8C326" w14:textId="77777777" w:rsidR="00CD0BC7" w:rsidRDefault="00CD0BC7" w:rsidP="00CD0BC7">
      <w:pPr>
        <w:ind w:hanging="360"/>
      </w:pPr>
      <w:proofErr w:type="gramStart"/>
      <w:r>
        <w:rPr>
          <w:rFonts w:ascii="Wingdings" w:hAnsi="Wingdings"/>
          <w:sz w:val="20"/>
          <w:szCs w:val="20"/>
        </w:rPr>
        <w:t>v</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Verdana Pro" w:hAnsi="Verdana Pro"/>
          <w:sz w:val="24"/>
          <w:szCs w:val="24"/>
        </w:rPr>
        <w:t>Maxwell</w:t>
      </w:r>
      <w:proofErr w:type="gramEnd"/>
      <w:r>
        <w:rPr>
          <w:rFonts w:ascii="Verdana Pro" w:hAnsi="Verdana Pro"/>
          <w:sz w:val="24"/>
          <w:szCs w:val="24"/>
        </w:rPr>
        <w:t xml:space="preserve"> DEIA Spotlight: </w:t>
      </w:r>
      <w:r>
        <w:rPr>
          <w:rFonts w:ascii="Verdana Pro" w:hAnsi="Verdana Pro"/>
          <w:color w:val="000000"/>
          <w:sz w:val="24"/>
          <w:szCs w:val="24"/>
        </w:rPr>
        <w:t>Syracuse Community Affinity-based Cultural Spaces</w:t>
      </w:r>
    </w:p>
    <w:p w14:paraId="73F34378" w14:textId="77777777" w:rsidR="00CD0BC7" w:rsidRDefault="00CD0BC7" w:rsidP="00CD0BC7">
      <w:pPr>
        <w:ind w:hanging="360"/>
      </w:pPr>
      <w:proofErr w:type="gramStart"/>
      <w:r>
        <w:rPr>
          <w:rFonts w:ascii="Wingdings" w:hAnsi="Wingdings"/>
          <w:sz w:val="20"/>
          <w:szCs w:val="20"/>
        </w:rPr>
        <w:t>v</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Verdana Pro" w:hAnsi="Verdana Pro"/>
          <w:sz w:val="24"/>
          <w:szCs w:val="24"/>
        </w:rPr>
        <w:t>Listen</w:t>
      </w:r>
      <w:proofErr w:type="gramEnd"/>
      <w:r>
        <w:rPr>
          <w:rFonts w:ascii="Verdana Pro" w:hAnsi="Verdana Pro"/>
          <w:sz w:val="24"/>
          <w:szCs w:val="24"/>
        </w:rPr>
        <w:t xml:space="preserve"> to the Elders Speak</w:t>
      </w:r>
    </w:p>
    <w:p w14:paraId="56705B69" w14:textId="77777777" w:rsidR="00CD0BC7" w:rsidRDefault="00CD0BC7" w:rsidP="00CD0BC7">
      <w:pPr>
        <w:ind w:hanging="360"/>
      </w:pPr>
      <w:proofErr w:type="gramStart"/>
      <w:r>
        <w:rPr>
          <w:rFonts w:ascii="Wingdings" w:hAnsi="Wingdings"/>
          <w:sz w:val="20"/>
          <w:szCs w:val="20"/>
        </w:rPr>
        <w:t>v</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Verdana Pro" w:hAnsi="Verdana Pro"/>
          <w:sz w:val="24"/>
          <w:szCs w:val="24"/>
        </w:rPr>
        <w:t>Community</w:t>
      </w:r>
      <w:proofErr w:type="gramEnd"/>
      <w:r>
        <w:rPr>
          <w:rFonts w:ascii="Verdana Pro" w:hAnsi="Verdana Pro"/>
          <w:sz w:val="24"/>
          <w:szCs w:val="24"/>
        </w:rPr>
        <w:t xml:space="preserve"> Folk Art Center, Upcoming Events</w:t>
      </w:r>
    </w:p>
    <w:p w14:paraId="2F6FBF0F" w14:textId="77777777" w:rsidR="00CD0BC7" w:rsidRDefault="00CD0BC7" w:rsidP="00CD0BC7">
      <w:pPr>
        <w:ind w:hanging="360"/>
      </w:pPr>
      <w:proofErr w:type="gramStart"/>
      <w:r>
        <w:rPr>
          <w:rFonts w:ascii="Wingdings" w:hAnsi="Wingdings"/>
          <w:sz w:val="20"/>
          <w:szCs w:val="20"/>
        </w:rPr>
        <w:t>v</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Verdana Pro" w:hAnsi="Verdana Pro"/>
          <w:sz w:val="24"/>
          <w:szCs w:val="24"/>
        </w:rPr>
        <w:t>Ray</w:t>
      </w:r>
      <w:proofErr w:type="gramEnd"/>
      <w:r>
        <w:rPr>
          <w:rFonts w:ascii="Verdana Pro" w:hAnsi="Verdana Pro"/>
          <w:sz w:val="24"/>
          <w:szCs w:val="24"/>
        </w:rPr>
        <w:t xml:space="preserve"> Smith Symposium</w:t>
      </w:r>
    </w:p>
    <w:p w14:paraId="6D017C36" w14:textId="77777777" w:rsidR="00CD0BC7" w:rsidRDefault="00CD0BC7" w:rsidP="00CD0BC7">
      <w:pPr>
        <w:ind w:hanging="360"/>
      </w:pPr>
      <w:proofErr w:type="gramStart"/>
      <w:r>
        <w:rPr>
          <w:rFonts w:ascii="Wingdings" w:hAnsi="Wingdings"/>
          <w:sz w:val="20"/>
          <w:szCs w:val="20"/>
        </w:rPr>
        <w:t>v</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Verdana Pro" w:hAnsi="Verdana Pro"/>
          <w:sz w:val="24"/>
          <w:szCs w:val="24"/>
        </w:rPr>
        <w:t>‘</w:t>
      </w:r>
      <w:proofErr w:type="gramEnd"/>
      <w:r>
        <w:rPr>
          <w:rFonts w:ascii="Verdana Pro" w:hAnsi="Verdana Pro"/>
          <w:sz w:val="24"/>
          <w:szCs w:val="24"/>
        </w:rPr>
        <w:t>Cuse Conversations (Podcast)</w:t>
      </w:r>
    </w:p>
    <w:p w14:paraId="6D0714AE" w14:textId="77777777" w:rsidR="00CD0BC7" w:rsidRDefault="00CD0BC7" w:rsidP="00CD0BC7">
      <w:pPr>
        <w:pStyle w:val="Heading1"/>
        <w:spacing w:before="240" w:beforeAutospacing="0" w:after="0" w:afterAutospacing="0"/>
        <w:rPr>
          <w:rFonts w:ascii="Verdana Pro" w:eastAsia="Times New Roman" w:hAnsi="Verdana Pro"/>
          <w:color w:val="2F5496"/>
          <w:sz w:val="32"/>
          <w:szCs w:val="32"/>
        </w:rPr>
      </w:pPr>
      <w:r>
        <w:rPr>
          <w:rFonts w:ascii="Verdana Pro" w:eastAsia="Times New Roman" w:hAnsi="Verdana Pro"/>
          <w:color w:val="F56900"/>
          <w:sz w:val="32"/>
          <w:szCs w:val="32"/>
        </w:rPr>
        <w:t>Maxwell DEIA Spotlight:</w:t>
      </w:r>
      <w:r>
        <w:rPr>
          <w:rStyle w:val="apple-converted-space"/>
          <w:rFonts w:ascii="Verdana Pro" w:eastAsia="Times New Roman" w:hAnsi="Verdana Pro"/>
          <w:color w:val="F56900"/>
          <w:sz w:val="32"/>
          <w:szCs w:val="32"/>
        </w:rPr>
        <w:t> </w:t>
      </w:r>
      <w:r>
        <w:rPr>
          <w:rFonts w:ascii="Verdana Pro" w:eastAsia="Times New Roman" w:hAnsi="Verdana Pro"/>
          <w:color w:val="002060"/>
          <w:sz w:val="32"/>
          <w:szCs w:val="32"/>
        </w:rPr>
        <w:t>Syracuse Community Affinity</w:t>
      </w:r>
      <w:r>
        <w:rPr>
          <w:rFonts w:ascii="Verdana Pro" w:eastAsia="Times New Roman" w:hAnsi="Verdana Pro"/>
          <w:color w:val="000000"/>
          <w:sz w:val="32"/>
          <w:szCs w:val="32"/>
        </w:rPr>
        <w:t>-</w:t>
      </w:r>
      <w:r>
        <w:rPr>
          <w:rFonts w:ascii="Verdana Pro" w:eastAsia="Times New Roman" w:hAnsi="Verdana Pro"/>
          <w:color w:val="002060"/>
          <w:sz w:val="32"/>
          <w:szCs w:val="32"/>
        </w:rPr>
        <w:t>based Cultural Spaces</w:t>
      </w:r>
    </w:p>
    <w:p w14:paraId="43B15B29" w14:textId="77777777" w:rsidR="00CD0BC7" w:rsidRDefault="00CD0BC7" w:rsidP="00CD0BC7">
      <w:pPr>
        <w:pStyle w:val="Heading1"/>
        <w:spacing w:before="0" w:beforeAutospacing="0" w:after="240" w:afterAutospacing="0"/>
        <w:ind w:left="720"/>
        <w:rPr>
          <w:rFonts w:ascii="Verdana Pro" w:eastAsia="Times New Roman" w:hAnsi="Verdana Pro"/>
          <w:b w:val="0"/>
          <w:bCs w:val="0"/>
          <w:sz w:val="24"/>
          <w:szCs w:val="24"/>
        </w:rPr>
      </w:pPr>
      <w:r>
        <w:rPr>
          <w:rFonts w:ascii="Verdana Pro" w:eastAsia="Times New Roman" w:hAnsi="Verdana Pro"/>
          <w:b w:val="0"/>
          <w:bCs w:val="0"/>
          <w:sz w:val="24"/>
          <w:szCs w:val="24"/>
        </w:rPr>
        <w:t>We encourage you to explore different affinity-based cultural spaces across campus. For this issue, we want to spotlight the two newest community spaces: 113 Euclid and 119 Euclid.</w:t>
      </w:r>
    </w:p>
    <w:p w14:paraId="060308CB" w14:textId="77777777" w:rsidR="00CD0BC7" w:rsidRDefault="00CD0BC7" w:rsidP="00CD0BC7">
      <w:pPr>
        <w:pStyle w:val="Heading2"/>
        <w:spacing w:before="40" w:beforeAutospacing="0" w:after="0" w:afterAutospacing="0"/>
        <w:rPr>
          <w:rFonts w:ascii="Calibri Light" w:eastAsia="Times New Roman" w:hAnsi="Calibri Light" w:cs="Calibri Light"/>
          <w:b w:val="0"/>
          <w:bCs w:val="0"/>
          <w:color w:val="2F5496"/>
          <w:sz w:val="26"/>
          <w:szCs w:val="26"/>
        </w:rPr>
      </w:pPr>
      <w:r>
        <w:rPr>
          <w:rFonts w:ascii="Verdana Pro" w:eastAsia="Times New Roman" w:hAnsi="Verdana Pro"/>
          <w:color w:val="002060"/>
          <w:sz w:val="26"/>
          <w:szCs w:val="26"/>
        </w:rPr>
        <w:t>113 Euclid Ave</w:t>
      </w:r>
    </w:p>
    <w:p w14:paraId="3D74FF81" w14:textId="77777777" w:rsidR="00CD0BC7" w:rsidRDefault="00CD0BC7" w:rsidP="00CD0BC7">
      <w:pPr>
        <w:spacing w:after="240"/>
        <w:ind w:left="720" w:right="720"/>
      </w:pPr>
      <w:r>
        <w:rPr>
          <w:rFonts w:ascii="Verdana Pro" w:hAnsi="Verdana Pro"/>
          <w:sz w:val="24"/>
          <w:szCs w:val="24"/>
        </w:rPr>
        <w:t>We are excited to introduce you to the newly renovated 113 Euclid Avenue, a place that has become a "home away from home" for Native students and a welcoming space for those interested in exploring Native American culture and history. This student-led initiative proudly represents the Haudenosaunee Confederacy alongside Turtle Island tribal communities, featuring exposed pine beams symbolizing the Roots of Peace and the four directional colors of the Medicine Wheel.</w:t>
      </w:r>
    </w:p>
    <w:p w14:paraId="4C7AD4B3" w14:textId="77777777" w:rsidR="00CD0BC7" w:rsidRDefault="00CD0BC7" w:rsidP="00CD0BC7">
      <w:pPr>
        <w:spacing w:after="240"/>
        <w:ind w:left="720" w:right="720"/>
      </w:pPr>
      <w:r>
        <w:rPr>
          <w:rFonts w:ascii="Verdana Pro" w:hAnsi="Verdana Pro"/>
          <w:sz w:val="24"/>
          <w:szCs w:val="24"/>
        </w:rPr>
        <w:t>Here are some key highlights of the transformed space:</w:t>
      </w:r>
    </w:p>
    <w:p w14:paraId="1F3EB2E4" w14:textId="77777777" w:rsidR="00CD0BC7" w:rsidRDefault="00CD0BC7" w:rsidP="00CD0BC7">
      <w:pPr>
        <w:pStyle w:val="ListParagraph"/>
        <w:numPr>
          <w:ilvl w:val="0"/>
          <w:numId w:val="1"/>
        </w:numPr>
        <w:spacing w:before="0" w:beforeAutospacing="0" w:after="240" w:afterAutospacing="0"/>
        <w:ind w:left="1440" w:right="720"/>
      </w:pPr>
      <w:r>
        <w:rPr>
          <w:rFonts w:ascii="Verdana Pro" w:hAnsi="Verdana Pro"/>
          <w:sz w:val="24"/>
          <w:szCs w:val="24"/>
        </w:rPr>
        <w:t>Culture Room: A dedicated space for revitalizing Indigenous languages and showcasing traditional regalia.</w:t>
      </w:r>
    </w:p>
    <w:p w14:paraId="4361A2D4" w14:textId="77777777" w:rsidR="00CD0BC7" w:rsidRDefault="00CD0BC7" w:rsidP="00CD0BC7">
      <w:pPr>
        <w:pStyle w:val="ListParagraph"/>
        <w:numPr>
          <w:ilvl w:val="0"/>
          <w:numId w:val="1"/>
        </w:numPr>
        <w:spacing w:before="0" w:beforeAutospacing="0" w:after="240" w:afterAutospacing="0"/>
        <w:ind w:left="1440" w:right="720"/>
      </w:pPr>
      <w:r>
        <w:rPr>
          <w:rFonts w:ascii="Verdana Pro" w:hAnsi="Verdana Pro"/>
          <w:sz w:val="24"/>
          <w:szCs w:val="24"/>
        </w:rPr>
        <w:t>Fireplace Lounge: Relax and connect with beanbag chairs in a cozy atmosphere.</w:t>
      </w:r>
    </w:p>
    <w:p w14:paraId="13B07C3B" w14:textId="77777777" w:rsidR="00CD0BC7" w:rsidRDefault="00CD0BC7" w:rsidP="00CD0BC7">
      <w:pPr>
        <w:pStyle w:val="ListParagraph"/>
        <w:numPr>
          <w:ilvl w:val="0"/>
          <w:numId w:val="1"/>
        </w:numPr>
        <w:spacing w:before="0" w:beforeAutospacing="0" w:after="240" w:afterAutospacing="0"/>
        <w:ind w:left="1440" w:right="720"/>
      </w:pPr>
      <w:r>
        <w:rPr>
          <w:rFonts w:ascii="Verdana Pro" w:hAnsi="Verdana Pro"/>
          <w:sz w:val="24"/>
          <w:szCs w:val="24"/>
        </w:rPr>
        <w:t>Indigenous Art: Admire various Indigenous artwork pieces throughout the space, adding to its cultural richness.</w:t>
      </w:r>
    </w:p>
    <w:p w14:paraId="749A9568" w14:textId="77777777" w:rsidR="00CD0BC7" w:rsidRDefault="00CD0BC7" w:rsidP="00CD0BC7">
      <w:pPr>
        <w:spacing w:after="240"/>
        <w:ind w:left="720" w:right="720"/>
      </w:pPr>
      <w:r>
        <w:rPr>
          <w:rFonts w:ascii="Verdana Pro" w:hAnsi="Verdana Pro"/>
          <w:sz w:val="24"/>
          <w:szCs w:val="24"/>
        </w:rPr>
        <w:t>We invite you to visit and experience the beauty and significance of 113 Euclid Ave. firsthand. It's a testament to the rich heritage and vibrant community that we're proud to foster.</w:t>
      </w:r>
    </w:p>
    <w:p w14:paraId="6962BCE7" w14:textId="77777777" w:rsidR="00CD0BC7" w:rsidRDefault="00CD0BC7" w:rsidP="00CD0BC7">
      <w:pPr>
        <w:spacing w:after="240"/>
        <w:ind w:left="720" w:right="720"/>
      </w:pPr>
      <w:hyperlink r:id="rId5" w:history="1">
        <w:r>
          <w:rPr>
            <w:rStyle w:val="Hyperlink"/>
            <w:rFonts w:ascii="Verdana Pro" w:hAnsi="Verdana Pro"/>
            <w:color w:val="0563C1"/>
            <w:sz w:val="24"/>
            <w:szCs w:val="24"/>
          </w:rPr>
          <w:t>Grand Opening November 6, 2023, 2-4pm RSVP now!</w:t>
        </w:r>
      </w:hyperlink>
    </w:p>
    <w:p w14:paraId="0BF5C928" w14:textId="77777777" w:rsidR="00CD0BC7" w:rsidRDefault="00CD0BC7" w:rsidP="00CD0BC7">
      <w:pPr>
        <w:spacing w:after="240"/>
        <w:ind w:left="720" w:right="720"/>
      </w:pPr>
      <w:r>
        <w:rPr>
          <w:rFonts w:ascii="Verdana Pro" w:hAnsi="Verdana Pro"/>
          <w:sz w:val="24"/>
          <w:szCs w:val="24"/>
        </w:rPr>
        <w:t>To learn more about the Native Student Program, please </w:t>
      </w:r>
      <w:hyperlink r:id="rId6" w:history="1">
        <w:r>
          <w:rPr>
            <w:rStyle w:val="Hyperlink"/>
            <w:rFonts w:ascii="Verdana Pro" w:hAnsi="Verdana Pro"/>
            <w:color w:val="0563C1"/>
            <w:sz w:val="24"/>
            <w:szCs w:val="24"/>
          </w:rPr>
          <w:t>email coordinator Bailey Tlachac</w:t>
        </w:r>
      </w:hyperlink>
      <w:r>
        <w:rPr>
          <w:rFonts w:ascii="Verdana Pro" w:hAnsi="Verdana Pro"/>
          <w:sz w:val="24"/>
          <w:szCs w:val="24"/>
        </w:rPr>
        <w:t> or call </w:t>
      </w:r>
      <w:hyperlink r:id="rId7" w:history="1">
        <w:r>
          <w:rPr>
            <w:rStyle w:val="Hyperlink"/>
            <w:rFonts w:ascii="Verdana Pro" w:hAnsi="Verdana Pro"/>
            <w:color w:val="0563C1"/>
            <w:sz w:val="24"/>
            <w:szCs w:val="24"/>
          </w:rPr>
          <w:t>315.443.0258</w:t>
        </w:r>
      </w:hyperlink>
      <w:r>
        <w:rPr>
          <w:rFonts w:ascii="Verdana Pro" w:hAnsi="Verdana Pro"/>
          <w:sz w:val="24"/>
          <w:szCs w:val="24"/>
        </w:rPr>
        <w:t xml:space="preserve">. Explore </w:t>
      </w:r>
      <w:r>
        <w:rPr>
          <w:rFonts w:ascii="Verdana Pro" w:hAnsi="Verdana Pro"/>
          <w:sz w:val="24"/>
          <w:szCs w:val="24"/>
        </w:rPr>
        <w:lastRenderedPageBreak/>
        <w:t>the </w:t>
      </w:r>
      <w:hyperlink r:id="rId8" w:history="1">
        <w:r>
          <w:rPr>
            <w:rStyle w:val="Hyperlink"/>
            <w:rFonts w:ascii="Verdana Pro" w:hAnsi="Verdana Pro"/>
            <w:color w:val="0563C1"/>
            <w:sz w:val="24"/>
            <w:szCs w:val="24"/>
          </w:rPr>
          <w:t>Staff webpage</w:t>
        </w:r>
      </w:hyperlink>
      <w:r>
        <w:rPr>
          <w:rFonts w:ascii="Verdana Pro" w:hAnsi="Verdana Pro"/>
          <w:sz w:val="24"/>
          <w:szCs w:val="24"/>
        </w:rPr>
        <w:t> to learn more about Bailey and the rest of the Multicultural Affairs team.</w:t>
      </w:r>
    </w:p>
    <w:p w14:paraId="6F32B1D6" w14:textId="77777777" w:rsidR="00CD0BC7" w:rsidRDefault="00CD0BC7" w:rsidP="00CD0BC7">
      <w:pPr>
        <w:pStyle w:val="Heading2"/>
        <w:spacing w:before="40" w:beforeAutospacing="0" w:after="0" w:afterAutospacing="0"/>
        <w:rPr>
          <w:rFonts w:ascii="Calibri Light" w:eastAsia="Times New Roman" w:hAnsi="Calibri Light" w:cs="Calibri Light"/>
          <w:b w:val="0"/>
          <w:bCs w:val="0"/>
          <w:color w:val="2F5496"/>
          <w:sz w:val="26"/>
          <w:szCs w:val="26"/>
        </w:rPr>
      </w:pPr>
      <w:r>
        <w:rPr>
          <w:rFonts w:ascii="Verdana Pro" w:eastAsia="Times New Roman" w:hAnsi="Verdana Pro"/>
          <w:color w:val="002060"/>
          <w:sz w:val="26"/>
          <w:szCs w:val="26"/>
        </w:rPr>
        <w:t>119 Euclid Ave</w:t>
      </w:r>
    </w:p>
    <w:p w14:paraId="06DD4253" w14:textId="77777777" w:rsidR="00CD0BC7" w:rsidRDefault="00CD0BC7" w:rsidP="00CD0BC7">
      <w:pPr>
        <w:spacing w:after="240"/>
        <w:ind w:left="720" w:right="720"/>
      </w:pPr>
      <w:r>
        <w:rPr>
          <w:rFonts w:ascii="Verdana Pro" w:hAnsi="Verdana Pro"/>
          <w:sz w:val="24"/>
          <w:szCs w:val="24"/>
        </w:rPr>
        <w:t>119 Euclid opened in September 2021 as a space to celebrate the Black student experience on Campus. The space was reimagined by Black students, faculty, staff, and alumni to inspire Syracuse’s Black students and share Black culture with the greater campus community.</w:t>
      </w:r>
    </w:p>
    <w:p w14:paraId="71462D10" w14:textId="77777777" w:rsidR="00CD0BC7" w:rsidRDefault="00CD0BC7" w:rsidP="00CD0BC7">
      <w:pPr>
        <w:spacing w:after="240"/>
        <w:ind w:left="720" w:right="720"/>
      </w:pPr>
      <w:r>
        <w:rPr>
          <w:rFonts w:ascii="Verdana Pro" w:hAnsi="Verdana Pro"/>
          <w:sz w:val="24"/>
          <w:szCs w:val="24"/>
        </w:rPr>
        <w:t>Located off Comstock Avenue at one entryway to the University</w:t>
      </w:r>
      <w:r>
        <w:rPr>
          <w:rStyle w:val="apple-converted-space"/>
        </w:rPr>
        <w:t> </w:t>
      </w:r>
      <w:r>
        <w:rPr>
          <w:rFonts w:ascii="Verdana Pro" w:hAnsi="Verdana Pro"/>
          <w:sz w:val="24"/>
          <w:szCs w:val="24"/>
        </w:rPr>
        <w:t>119 Euclid is more than bricks and mortar: it's a place for forging connections, celebrating the rich history, traditions, and contributions of the Black community on campus. It's a beacon, shining a light on the diverse tapestry of Black culture across the African diaspora, and it's an invitation to come together and be part of something truly special.</w:t>
      </w:r>
    </w:p>
    <w:p w14:paraId="2C3BA085" w14:textId="77777777" w:rsidR="00CD0BC7" w:rsidRDefault="00CD0BC7" w:rsidP="00CD0BC7">
      <w:pPr>
        <w:spacing w:after="240"/>
        <w:ind w:left="720" w:right="720"/>
      </w:pPr>
      <w:r>
        <w:rPr>
          <w:rFonts w:ascii="Verdana Pro" w:hAnsi="Verdana Pro"/>
          <w:sz w:val="24"/>
          <w:szCs w:val="24"/>
        </w:rPr>
        <w:t xml:space="preserve">The space boasts a social lounge, two meeting rooms, a fully functioning kitchen, a large conference room, a quiet room and a reflection room dedicated to members of the Black community who lost their lives to violence. 119 Euclid is a place to build connections and celebrate the longstanding history, </w:t>
      </w:r>
      <w:proofErr w:type="gramStart"/>
      <w:r>
        <w:rPr>
          <w:rFonts w:ascii="Verdana Pro" w:hAnsi="Verdana Pro"/>
          <w:sz w:val="24"/>
          <w:szCs w:val="24"/>
        </w:rPr>
        <w:t>traditions</w:t>
      </w:r>
      <w:proofErr w:type="gramEnd"/>
      <w:r>
        <w:rPr>
          <w:rFonts w:ascii="Verdana Pro" w:hAnsi="Verdana Pro"/>
          <w:sz w:val="24"/>
          <w:szCs w:val="24"/>
        </w:rPr>
        <w:t xml:space="preserve"> and contributions of the Black community on campus. And seeks to enhance the student experience by reinforcing Black culture across the African diaspora.</w:t>
      </w:r>
    </w:p>
    <w:p w14:paraId="0689E2C4" w14:textId="77777777" w:rsidR="00CD0BC7" w:rsidRDefault="00CD0BC7" w:rsidP="00CD0BC7">
      <w:pPr>
        <w:spacing w:after="240"/>
        <w:ind w:left="720" w:right="720"/>
      </w:pPr>
      <w:r>
        <w:rPr>
          <w:rFonts w:ascii="Verdana Pro" w:hAnsi="Verdana Pro"/>
          <w:sz w:val="24"/>
          <w:szCs w:val="24"/>
        </w:rPr>
        <w:t>Students are encouraged to come to the space at any time during operation hours and contact 119 Euclid to </w:t>
      </w:r>
      <w:hyperlink r:id="rId9" w:history="1">
        <w:r>
          <w:rPr>
            <w:rStyle w:val="Hyperlink"/>
            <w:rFonts w:ascii="Verdana Pro" w:hAnsi="Verdana Pro"/>
            <w:color w:val="0563C1"/>
            <w:sz w:val="24"/>
            <w:szCs w:val="24"/>
          </w:rPr>
          <w:t>reserve meeting space</w:t>
        </w:r>
      </w:hyperlink>
      <w:r>
        <w:rPr>
          <w:rFonts w:ascii="Verdana Pro" w:hAnsi="Verdana Pro"/>
          <w:sz w:val="24"/>
          <w:szCs w:val="24"/>
        </w:rPr>
        <w:t> or to plan an event.  The space is fully staffed and open Monday – Friday 9 - 9 p.m. and Sundays from 12:30 -9 p.m.</w:t>
      </w:r>
    </w:p>
    <w:p w14:paraId="72CD2183" w14:textId="77777777" w:rsidR="00CD0BC7" w:rsidRDefault="00CD0BC7" w:rsidP="00CD0BC7">
      <w:pPr>
        <w:spacing w:after="240"/>
        <w:ind w:left="720" w:right="720"/>
      </w:pPr>
      <w:r>
        <w:rPr>
          <w:rFonts w:ascii="Verdana Pro" w:hAnsi="Verdana Pro"/>
          <w:sz w:val="24"/>
          <w:szCs w:val="24"/>
        </w:rPr>
        <w:t>To make a gift in support of 119 Euclid, please email </w:t>
      </w:r>
      <w:hyperlink r:id="rId10" w:history="1">
        <w:r>
          <w:rPr>
            <w:rStyle w:val="Hyperlink"/>
            <w:rFonts w:ascii="Verdana Pro" w:hAnsi="Verdana Pro"/>
            <w:color w:val="0563C1"/>
            <w:sz w:val="24"/>
            <w:szCs w:val="24"/>
          </w:rPr>
          <w:t>Rachel Vassel, Associate Vice President Multicultural Advancement.</w:t>
        </w:r>
      </w:hyperlink>
    </w:p>
    <w:p w14:paraId="428B9427" w14:textId="77777777" w:rsidR="00CD0BC7" w:rsidRDefault="00CD0BC7" w:rsidP="00CD0BC7">
      <w:pPr>
        <w:spacing w:after="240"/>
        <w:ind w:left="720" w:right="720"/>
      </w:pPr>
      <w:r>
        <w:rPr>
          <w:rFonts w:ascii="Verdana Pro" w:hAnsi="Verdana Pro"/>
          <w:sz w:val="24"/>
          <w:szCs w:val="24"/>
        </w:rPr>
        <w:t>Please contact 119 Euclid Ave. by </w:t>
      </w:r>
      <w:hyperlink r:id="rId11" w:history="1">
        <w:r>
          <w:rPr>
            <w:rStyle w:val="Hyperlink"/>
            <w:rFonts w:ascii="Verdana Pro" w:hAnsi="Verdana Pro"/>
            <w:color w:val="0563C1"/>
            <w:sz w:val="24"/>
            <w:szCs w:val="24"/>
          </w:rPr>
          <w:t>email</w:t>
        </w:r>
      </w:hyperlink>
      <w:r>
        <w:rPr>
          <w:rFonts w:ascii="Verdana Pro" w:hAnsi="Verdana Pro"/>
          <w:sz w:val="24"/>
          <w:szCs w:val="24"/>
        </w:rPr>
        <w:t> or call 315.443.4005.  Follow 119 Euclid on Instagram at</w:t>
      </w:r>
      <w:r>
        <w:rPr>
          <w:rStyle w:val="apple-converted-space"/>
          <w:rFonts w:ascii="Verdana Pro" w:hAnsi="Verdana Pro"/>
          <w:sz w:val="24"/>
          <w:szCs w:val="24"/>
        </w:rPr>
        <w:t> </w:t>
      </w:r>
      <w:hyperlink r:id="rId12" w:history="1">
        <w:r>
          <w:rPr>
            <w:rStyle w:val="Hyperlink"/>
            <w:rFonts w:ascii="Verdana Pro" w:hAnsi="Verdana Pro"/>
            <w:color w:val="0563C1"/>
            <w:sz w:val="24"/>
            <w:szCs w:val="24"/>
          </w:rPr>
          <w:t>119Euclid</w:t>
        </w:r>
      </w:hyperlink>
      <w:r>
        <w:rPr>
          <w:rFonts w:ascii="Verdana Pro" w:hAnsi="Verdana Pro"/>
          <w:sz w:val="24"/>
          <w:szCs w:val="24"/>
        </w:rPr>
        <w:t>.</w:t>
      </w:r>
    </w:p>
    <w:p w14:paraId="7FBF75DB" w14:textId="77777777" w:rsidR="00CD0BC7" w:rsidRDefault="00CD0BC7" w:rsidP="00CD0BC7">
      <w:pPr>
        <w:pStyle w:val="Heading1"/>
        <w:spacing w:before="240" w:beforeAutospacing="0" w:after="0" w:afterAutospacing="0"/>
        <w:rPr>
          <w:rFonts w:ascii="Calibri Light" w:eastAsia="Times New Roman" w:hAnsi="Calibri Light" w:cs="Calibri Light"/>
          <w:b w:val="0"/>
          <w:bCs w:val="0"/>
          <w:color w:val="2F5496"/>
          <w:sz w:val="32"/>
          <w:szCs w:val="32"/>
        </w:rPr>
      </w:pPr>
      <w:r>
        <w:rPr>
          <w:rFonts w:ascii="Verdana Pro" w:eastAsia="Times New Roman" w:hAnsi="Verdana Pro"/>
          <w:color w:val="F76900"/>
          <w:sz w:val="32"/>
          <w:szCs w:val="32"/>
        </w:rPr>
        <w:t>Listen to the Elders: Speaker Series</w:t>
      </w:r>
    </w:p>
    <w:p w14:paraId="6F193CA8" w14:textId="77777777" w:rsidR="00CD0BC7" w:rsidRDefault="00CD0BC7" w:rsidP="00CD0BC7">
      <w:pPr>
        <w:pStyle w:val="Heading2"/>
        <w:spacing w:before="0" w:beforeAutospacing="0" w:after="0" w:afterAutospacing="0"/>
        <w:rPr>
          <w:rFonts w:ascii="Calibri Light" w:eastAsia="Times New Roman" w:hAnsi="Calibri Light" w:cs="Calibri Light"/>
          <w:b w:val="0"/>
          <w:bCs w:val="0"/>
          <w:color w:val="2F5496"/>
          <w:sz w:val="26"/>
          <w:szCs w:val="26"/>
        </w:rPr>
      </w:pPr>
      <w:r>
        <w:rPr>
          <w:rFonts w:ascii="Verdana Pro" w:eastAsia="Times New Roman" w:hAnsi="Verdana Pro"/>
          <w:color w:val="002060"/>
          <w:sz w:val="26"/>
          <w:szCs w:val="26"/>
        </w:rPr>
        <w:t>November 6, 6:30pm</w:t>
      </w:r>
    </w:p>
    <w:p w14:paraId="3638DAAA" w14:textId="77777777" w:rsidR="00CD0BC7" w:rsidRDefault="00CD0BC7" w:rsidP="00CD0BC7">
      <w:pPr>
        <w:spacing w:after="240"/>
        <w:ind w:left="720"/>
      </w:pPr>
      <w:r>
        <w:rPr>
          <w:rFonts w:ascii="Verdana Pro" w:hAnsi="Verdana Pro"/>
          <w:sz w:val="24"/>
          <w:szCs w:val="24"/>
        </w:rPr>
        <w:t xml:space="preserve">Chief Spencer </w:t>
      </w:r>
      <w:proofErr w:type="spellStart"/>
      <w:proofErr w:type="gramStart"/>
      <w:r>
        <w:rPr>
          <w:rFonts w:ascii="Verdana Pro" w:hAnsi="Verdana Pro"/>
          <w:sz w:val="24"/>
          <w:szCs w:val="24"/>
        </w:rPr>
        <w:t>Ohsgoñ:da</w:t>
      </w:r>
      <w:proofErr w:type="spellEnd"/>
      <w:proofErr w:type="gramEnd"/>
      <w:r>
        <w:rPr>
          <w:rFonts w:ascii="Verdana Pro" w:hAnsi="Verdana Pro"/>
          <w:sz w:val="24"/>
          <w:szCs w:val="24"/>
        </w:rPr>
        <w:t xml:space="preserve">’ Lyons is a traditional </w:t>
      </w:r>
      <w:proofErr w:type="spellStart"/>
      <w:r>
        <w:rPr>
          <w:rFonts w:ascii="Verdana Pro" w:hAnsi="Verdana Pro"/>
          <w:sz w:val="24"/>
          <w:szCs w:val="24"/>
        </w:rPr>
        <w:t>Hodinoñhsyoñ:nih</w:t>
      </w:r>
      <w:proofErr w:type="spellEnd"/>
      <w:r>
        <w:rPr>
          <w:rFonts w:ascii="Verdana Pro" w:hAnsi="Verdana Pro"/>
          <w:sz w:val="24"/>
          <w:szCs w:val="24"/>
        </w:rPr>
        <w:t xml:space="preserve"> born to the Onondaga  Hawk Clan and was raised in the central fire of the Confederacy. In 2019 he was chosen by his clan to serve as </w:t>
      </w:r>
      <w:proofErr w:type="spellStart"/>
      <w:r>
        <w:rPr>
          <w:rFonts w:ascii="Verdana Pro" w:hAnsi="Verdana Pro"/>
          <w:sz w:val="24"/>
          <w:szCs w:val="24"/>
        </w:rPr>
        <w:t>Hoyane</w:t>
      </w:r>
      <w:proofErr w:type="spellEnd"/>
      <w:r>
        <w:rPr>
          <w:rFonts w:ascii="Verdana Pro" w:hAnsi="Verdana Pro"/>
          <w:sz w:val="24"/>
          <w:szCs w:val="24"/>
        </w:rPr>
        <w:t xml:space="preserve"> (Chief) under the title of </w:t>
      </w:r>
      <w:proofErr w:type="spellStart"/>
      <w:proofErr w:type="gramStart"/>
      <w:r>
        <w:rPr>
          <w:rFonts w:ascii="Verdana Pro" w:hAnsi="Verdana Pro"/>
          <w:sz w:val="24"/>
          <w:szCs w:val="24"/>
        </w:rPr>
        <w:t>Hoyoñnyeñ:nih</w:t>
      </w:r>
      <w:proofErr w:type="spellEnd"/>
      <w:proofErr w:type="gramEnd"/>
      <w:r>
        <w:rPr>
          <w:rFonts w:ascii="Verdana Pro" w:hAnsi="Verdana Pro"/>
          <w:sz w:val="24"/>
          <w:szCs w:val="24"/>
        </w:rPr>
        <w:t xml:space="preserve"> and continues to </w:t>
      </w:r>
      <w:r>
        <w:rPr>
          <w:rFonts w:ascii="Verdana Pro" w:hAnsi="Verdana Pro"/>
          <w:sz w:val="24"/>
          <w:szCs w:val="24"/>
        </w:rPr>
        <w:lastRenderedPageBreak/>
        <w:t xml:space="preserve">represent the Onondaga Hawk Clan family. Along with serving his role on the Onondaga Nation Council, he is currently working with the </w:t>
      </w:r>
      <w:proofErr w:type="spellStart"/>
      <w:proofErr w:type="gramStart"/>
      <w:r>
        <w:rPr>
          <w:rFonts w:ascii="Verdana Pro" w:hAnsi="Verdana Pro"/>
          <w:sz w:val="24"/>
          <w:szCs w:val="24"/>
        </w:rPr>
        <w:t>Hodinoñhsyoñ:nih</w:t>
      </w:r>
      <w:proofErr w:type="spellEnd"/>
      <w:proofErr w:type="gramEnd"/>
      <w:r>
        <w:rPr>
          <w:rFonts w:ascii="Verdana Pro" w:hAnsi="Verdana Pro"/>
          <w:sz w:val="24"/>
          <w:szCs w:val="24"/>
        </w:rPr>
        <w:t xml:space="preserve"> Environmental Task Force as well as assisting the Onondaga Language Program. Spencer also consults with the </w:t>
      </w:r>
      <w:proofErr w:type="spellStart"/>
      <w:proofErr w:type="gramStart"/>
      <w:r>
        <w:rPr>
          <w:rFonts w:ascii="Verdana Pro" w:hAnsi="Verdana Pro"/>
          <w:sz w:val="24"/>
          <w:szCs w:val="24"/>
        </w:rPr>
        <w:t>Hodinoñhsyoñ:nih</w:t>
      </w:r>
      <w:proofErr w:type="spellEnd"/>
      <w:proofErr w:type="gramEnd"/>
      <w:r>
        <w:rPr>
          <w:rFonts w:ascii="Verdana Pro" w:hAnsi="Verdana Pro"/>
          <w:sz w:val="24"/>
          <w:szCs w:val="24"/>
        </w:rPr>
        <w:t xml:space="preserve"> External Relations Committee on behalf of the Onondaga Nation Council. As a person who was born and raised within the traditional and cultural life ways of the </w:t>
      </w:r>
      <w:proofErr w:type="spellStart"/>
      <w:proofErr w:type="gramStart"/>
      <w:r>
        <w:rPr>
          <w:rFonts w:ascii="Verdana Pro" w:hAnsi="Verdana Pro"/>
          <w:sz w:val="24"/>
          <w:szCs w:val="24"/>
        </w:rPr>
        <w:t>Hodinoñhsyo:nih</w:t>
      </w:r>
      <w:proofErr w:type="spellEnd"/>
      <w:proofErr w:type="gramEnd"/>
      <w:r>
        <w:rPr>
          <w:rFonts w:ascii="Verdana Pro" w:hAnsi="Verdana Pro"/>
          <w:sz w:val="24"/>
          <w:szCs w:val="24"/>
        </w:rPr>
        <w:t xml:space="preserve">, he continues to apply and enact those teachings within his everyday life by gardening, hunting, fishing, and gathering in both modern and traditional aspects. Spencer also promotes and supports those teachings within his community as well as with those who would be allies to the Great Law of Peace and the </w:t>
      </w:r>
      <w:proofErr w:type="spellStart"/>
      <w:proofErr w:type="gramStart"/>
      <w:r>
        <w:rPr>
          <w:rFonts w:ascii="Verdana Pro" w:hAnsi="Verdana Pro"/>
          <w:sz w:val="24"/>
          <w:szCs w:val="24"/>
        </w:rPr>
        <w:t>Hodinoñhsyoñ:nih</w:t>
      </w:r>
      <w:proofErr w:type="spellEnd"/>
      <w:proofErr w:type="gramEnd"/>
      <w:r>
        <w:rPr>
          <w:rFonts w:ascii="Verdana Pro" w:hAnsi="Verdana Pro"/>
          <w:sz w:val="24"/>
          <w:szCs w:val="24"/>
        </w:rPr>
        <w:t xml:space="preserve"> Confederacy, always with the next 7 generations in mind.</w:t>
      </w:r>
    </w:p>
    <w:p w14:paraId="3E29794F" w14:textId="77777777" w:rsidR="00CD0BC7" w:rsidRDefault="00CD0BC7" w:rsidP="00CD0BC7">
      <w:pPr>
        <w:spacing w:after="240"/>
      </w:pPr>
      <w:r>
        <w:t>               </w:t>
      </w:r>
      <w:r>
        <w:rPr>
          <w:rStyle w:val="apple-converted-space"/>
        </w:rPr>
        <w:t> </w:t>
      </w:r>
      <w:r>
        <w:rPr>
          <w:rFonts w:ascii="Verdana Pro" w:hAnsi="Verdana Pro"/>
          <w:sz w:val="24"/>
          <w:szCs w:val="24"/>
        </w:rPr>
        <w:t>Enjoy Refreshments by Hazel Powless</w:t>
      </w:r>
    </w:p>
    <w:p w14:paraId="581FA576" w14:textId="77777777" w:rsidR="00CD0BC7" w:rsidRDefault="00CD0BC7" w:rsidP="00CD0BC7">
      <w:pPr>
        <w:spacing w:after="240"/>
      </w:pPr>
      <w:r>
        <w:rPr>
          <w:rFonts w:ascii="Verdana Pro" w:hAnsi="Verdana Pro"/>
          <w:sz w:val="24"/>
          <w:szCs w:val="24"/>
        </w:rPr>
        <w:t>       </w:t>
      </w:r>
      <w:r>
        <w:rPr>
          <w:rStyle w:val="apple-converted-space"/>
          <w:rFonts w:ascii="Verdana Pro" w:hAnsi="Verdana Pro"/>
          <w:sz w:val="24"/>
          <w:szCs w:val="24"/>
        </w:rPr>
        <w:t> </w:t>
      </w:r>
      <w:hyperlink r:id="rId13" w:history="1">
        <w:r>
          <w:rPr>
            <w:rStyle w:val="Hyperlink"/>
            <w:rFonts w:ascii="Verdana Pro" w:hAnsi="Verdana Pro"/>
            <w:color w:val="0563C1"/>
            <w:sz w:val="24"/>
            <w:szCs w:val="24"/>
          </w:rPr>
          <w:t>Please Register for this Event</w:t>
        </w:r>
      </w:hyperlink>
      <w:r>
        <w:rPr>
          <w:rFonts w:ascii="Verdana Pro" w:hAnsi="Verdana Pro"/>
          <w:sz w:val="24"/>
          <w:szCs w:val="24"/>
        </w:rPr>
        <w:t>, Space is limited.</w:t>
      </w:r>
    </w:p>
    <w:p w14:paraId="511B90EF" w14:textId="77777777" w:rsidR="00CD0BC7" w:rsidRDefault="00CD0BC7" w:rsidP="00CD0BC7">
      <w:pPr>
        <w:spacing w:after="240"/>
      </w:pPr>
      <w:r>
        <w:rPr>
          <w:rFonts w:ascii="Verdana Pro" w:hAnsi="Verdana Pro"/>
          <w:sz w:val="24"/>
          <w:szCs w:val="24"/>
        </w:rPr>
        <w:t>       </w:t>
      </w:r>
      <w:r>
        <w:rPr>
          <w:rStyle w:val="apple-converted-space"/>
          <w:rFonts w:ascii="Verdana Pro" w:hAnsi="Verdana Pro"/>
          <w:sz w:val="24"/>
          <w:szCs w:val="24"/>
        </w:rPr>
        <w:t> </w:t>
      </w:r>
      <w:r>
        <w:rPr>
          <w:rFonts w:ascii="Verdana Pro" w:hAnsi="Verdana Pro"/>
          <w:sz w:val="24"/>
          <w:szCs w:val="24"/>
        </w:rPr>
        <w:t xml:space="preserve">FREE TRANSPORT TO THE </w:t>
      </w:r>
      <w:proofErr w:type="spellStart"/>
      <w:r>
        <w:rPr>
          <w:rFonts w:ascii="Verdana Pro" w:hAnsi="Verdana Pro"/>
          <w:sz w:val="24"/>
          <w:szCs w:val="24"/>
        </w:rPr>
        <w:t>SKÄ•NOÑH</w:t>
      </w:r>
      <w:proofErr w:type="spellEnd"/>
      <w:r>
        <w:rPr>
          <w:rFonts w:ascii="Verdana Pro" w:hAnsi="Verdana Pro"/>
          <w:sz w:val="24"/>
          <w:szCs w:val="24"/>
        </w:rPr>
        <w:t xml:space="preserve"> CENTER IS AVAILABLE!</w:t>
      </w:r>
    </w:p>
    <w:p w14:paraId="2993FE56" w14:textId="77777777" w:rsidR="00CD0BC7" w:rsidRDefault="00CD0BC7" w:rsidP="00CD0BC7">
      <w:pPr>
        <w:pStyle w:val="Heading1"/>
        <w:spacing w:before="240" w:beforeAutospacing="0" w:after="0" w:afterAutospacing="0"/>
        <w:rPr>
          <w:rFonts w:ascii="Calibri Light" w:eastAsia="Times New Roman" w:hAnsi="Calibri Light" w:cs="Calibri Light"/>
          <w:b w:val="0"/>
          <w:bCs w:val="0"/>
          <w:color w:val="2F5496"/>
          <w:sz w:val="32"/>
          <w:szCs w:val="32"/>
        </w:rPr>
      </w:pPr>
      <w:r>
        <w:rPr>
          <w:rFonts w:ascii="Verdana Pro" w:eastAsia="Times New Roman" w:hAnsi="Verdana Pro"/>
          <w:color w:val="F76900"/>
          <w:sz w:val="32"/>
          <w:szCs w:val="32"/>
        </w:rPr>
        <w:t>Community Folk Art Center</w:t>
      </w:r>
    </w:p>
    <w:p w14:paraId="2D90F718" w14:textId="77777777" w:rsidR="00CD0BC7" w:rsidRDefault="00CD0BC7" w:rsidP="00CD0BC7">
      <w:pPr>
        <w:pStyle w:val="Heading2"/>
        <w:spacing w:before="40" w:beforeAutospacing="0" w:after="0" w:afterAutospacing="0"/>
        <w:rPr>
          <w:rFonts w:ascii="Calibri Light" w:eastAsia="Times New Roman" w:hAnsi="Calibri Light" w:cs="Calibri Light"/>
          <w:b w:val="0"/>
          <w:bCs w:val="0"/>
          <w:color w:val="2F5496"/>
          <w:sz w:val="26"/>
          <w:szCs w:val="26"/>
        </w:rPr>
      </w:pPr>
      <w:r>
        <w:rPr>
          <w:rFonts w:ascii="Verdana Pro" w:eastAsia="Times New Roman" w:hAnsi="Verdana Pro"/>
          <w:color w:val="002060"/>
          <w:sz w:val="26"/>
          <w:szCs w:val="26"/>
        </w:rPr>
        <w:t>Legacy Speaker Jasmine P White, ‘15: November 9, 2023, at 6:00pm</w:t>
      </w:r>
    </w:p>
    <w:p w14:paraId="2D6422FF" w14:textId="77777777" w:rsidR="00CD0BC7" w:rsidRDefault="00CD0BC7" w:rsidP="00CD0BC7">
      <w:pPr>
        <w:pStyle w:val="ListParagraph"/>
        <w:spacing w:before="0" w:beforeAutospacing="0" w:after="240" w:afterAutospacing="0"/>
        <w:ind w:left="720"/>
      </w:pPr>
      <w:r>
        <w:rPr>
          <w:rFonts w:ascii="Verdana Pro" w:hAnsi="Verdana Pro"/>
          <w:sz w:val="24"/>
          <w:szCs w:val="24"/>
        </w:rPr>
        <w:t xml:space="preserve">Community Folk Art Center at Syracuse University will present the inaugural Legacy Speaker, Jasmine P. White, 15’ of </w:t>
      </w:r>
      <w:proofErr w:type="spellStart"/>
      <w:r>
        <w:rPr>
          <w:rFonts w:ascii="Verdana Pro" w:hAnsi="Verdana Pro"/>
          <w:sz w:val="24"/>
          <w:szCs w:val="24"/>
        </w:rPr>
        <w:t>S.I</w:t>
      </w:r>
      <w:proofErr w:type="spellEnd"/>
      <w:r>
        <w:rPr>
          <w:rFonts w:ascii="Verdana Pro" w:hAnsi="Verdana Pro"/>
          <w:sz w:val="24"/>
          <w:szCs w:val="24"/>
        </w:rPr>
        <w:t>. Newhouse School of Public Communications.  Jasmine P. White is a groundbreaking screenwriter and producer on a mission to create transformative tales that heal and empower.  </w:t>
      </w:r>
    </w:p>
    <w:p w14:paraId="759F4ADA" w14:textId="77777777" w:rsidR="00CD0BC7" w:rsidRDefault="00CD0BC7" w:rsidP="00CD0BC7">
      <w:pPr>
        <w:pStyle w:val="ListParagraph"/>
        <w:spacing w:before="0" w:beforeAutospacing="0" w:after="240" w:afterAutospacing="0"/>
        <w:ind w:left="720"/>
      </w:pPr>
      <w:r>
        <w:rPr>
          <w:rFonts w:ascii="Verdana Pro" w:hAnsi="Verdana Pro"/>
          <w:sz w:val="24"/>
          <w:szCs w:val="24"/>
        </w:rPr>
        <w:t>Following her 2015 graduation from Syracuse University, Jasmine refined her craft as a Junior Executive on the Lifetime Original movies team. She contributed to notable projects such as Surviving R. Kelly, Married at First Sight, The Clark Sisters, and more. Her time at Lifetime fueled her passion for storytelling and amplifying diverse voices.</w:t>
      </w:r>
      <w:r>
        <w:rPr>
          <w:rFonts w:ascii="Verdana Pro" w:hAnsi="Verdana Pro"/>
          <w:sz w:val="24"/>
          <w:szCs w:val="24"/>
        </w:rPr>
        <w:br/>
        <w:t xml:space="preserve">While at Lifetime, Jasmine successfully crowdfunded and produced her groundbreaking digital series, Hotline. With the support of over 300 backers, the series found homes on platforms like Amazon Prime, </w:t>
      </w:r>
      <w:proofErr w:type="spellStart"/>
      <w:r>
        <w:rPr>
          <w:rFonts w:ascii="Verdana Pro" w:hAnsi="Verdana Pro"/>
          <w:sz w:val="24"/>
          <w:szCs w:val="24"/>
        </w:rPr>
        <w:t>RevoltTV</w:t>
      </w:r>
      <w:proofErr w:type="spellEnd"/>
      <w:r>
        <w:rPr>
          <w:rFonts w:ascii="Verdana Pro" w:hAnsi="Verdana Pro"/>
          <w:sz w:val="24"/>
          <w:szCs w:val="24"/>
        </w:rPr>
        <w:t xml:space="preserve">, and </w:t>
      </w:r>
      <w:proofErr w:type="spellStart"/>
      <w:r>
        <w:rPr>
          <w:rFonts w:ascii="Verdana Pro" w:hAnsi="Verdana Pro"/>
          <w:sz w:val="24"/>
          <w:szCs w:val="24"/>
        </w:rPr>
        <w:t>OTV</w:t>
      </w:r>
      <w:proofErr w:type="spellEnd"/>
      <w:r>
        <w:rPr>
          <w:rFonts w:ascii="Verdana Pro" w:hAnsi="Verdana Pro"/>
          <w:sz w:val="24"/>
          <w:szCs w:val="24"/>
        </w:rPr>
        <w:t>. Hotline garnered acclaim for its inclusive representation of transgender and queer talent, delivering a groundbreaking new series. </w:t>
      </w:r>
    </w:p>
    <w:p w14:paraId="7B079290" w14:textId="77777777" w:rsidR="00CD0BC7" w:rsidRDefault="00CD0BC7" w:rsidP="00CD0BC7">
      <w:pPr>
        <w:pStyle w:val="ListParagraph"/>
        <w:spacing w:before="0" w:beforeAutospacing="0" w:after="240" w:afterAutospacing="0"/>
        <w:ind w:left="720"/>
      </w:pPr>
      <w:r>
        <w:rPr>
          <w:rFonts w:ascii="Verdana Pro" w:hAnsi="Verdana Pro"/>
          <w:sz w:val="24"/>
          <w:szCs w:val="24"/>
        </w:rPr>
        <w:t xml:space="preserve">Jasmine’s trajectory only continues to ascend, highlighted by her recognition as the 2022 recipient of the esteemed </w:t>
      </w:r>
      <w:proofErr w:type="spellStart"/>
      <w:r>
        <w:rPr>
          <w:rFonts w:ascii="Verdana Pro" w:hAnsi="Verdana Pro"/>
          <w:sz w:val="24"/>
          <w:szCs w:val="24"/>
        </w:rPr>
        <w:t>CRNY</w:t>
      </w:r>
      <w:proofErr w:type="spellEnd"/>
      <w:r>
        <w:rPr>
          <w:rFonts w:ascii="Verdana Pro" w:hAnsi="Verdana Pro"/>
          <w:sz w:val="24"/>
          <w:szCs w:val="24"/>
        </w:rPr>
        <w:t xml:space="preserve"> grant, a </w:t>
      </w:r>
      <w:r>
        <w:rPr>
          <w:rFonts w:ascii="Verdana Pro" w:hAnsi="Verdana Pro"/>
          <w:sz w:val="24"/>
          <w:szCs w:val="24"/>
        </w:rPr>
        <w:lastRenderedPageBreak/>
        <w:t>remarkable $1.85M investment that bolsters her commitment to creating original content. Evolving into a dedicated full-time writer and producer, Jasmine’s journey is characterized by unwavering dedication and boundless creativity. </w:t>
      </w:r>
    </w:p>
    <w:p w14:paraId="6C8EAACD" w14:textId="77777777" w:rsidR="00CD0BC7" w:rsidRDefault="00CD0BC7" w:rsidP="00CD0BC7">
      <w:pPr>
        <w:spacing w:after="240"/>
        <w:ind w:left="720"/>
      </w:pPr>
      <w:r>
        <w:rPr>
          <w:rFonts w:ascii="Verdana Pro" w:hAnsi="Verdana Pro"/>
          <w:sz w:val="24"/>
          <w:szCs w:val="24"/>
        </w:rPr>
        <w:t>For more information, and to register for this event check out</w:t>
      </w:r>
      <w:r>
        <w:rPr>
          <w:rStyle w:val="apple-converted-space"/>
          <w:rFonts w:ascii="Verdana Pro" w:hAnsi="Verdana Pro"/>
          <w:sz w:val="24"/>
          <w:szCs w:val="24"/>
        </w:rPr>
        <w:t> </w:t>
      </w:r>
      <w:hyperlink r:id="rId14" w:history="1">
        <w:r>
          <w:rPr>
            <w:rStyle w:val="Hyperlink"/>
            <w:rFonts w:ascii="Verdana Pro" w:hAnsi="Verdana Pro"/>
            <w:color w:val="0563C1"/>
            <w:sz w:val="24"/>
            <w:szCs w:val="24"/>
          </w:rPr>
          <w:t>CFAC Legacy Speaker: Jasmine White, ‘15</w:t>
        </w:r>
      </w:hyperlink>
    </w:p>
    <w:p w14:paraId="383B6A7E" w14:textId="77777777" w:rsidR="00CD0BC7" w:rsidRDefault="00CD0BC7" w:rsidP="00CD0BC7">
      <w:pPr>
        <w:spacing w:after="240"/>
        <w:ind w:left="720"/>
      </w:pPr>
      <w:r>
        <w:rPr>
          <w:rFonts w:ascii="Verdana Pro" w:hAnsi="Verdana Pro"/>
          <w:sz w:val="24"/>
          <w:szCs w:val="24"/>
        </w:rPr>
        <w:t>*Other upcoming Events:</w:t>
      </w:r>
      <w:r>
        <w:rPr>
          <w:rStyle w:val="apple-converted-space"/>
          <w:rFonts w:ascii="Verdana Pro" w:hAnsi="Verdana Pro"/>
          <w:sz w:val="24"/>
          <w:szCs w:val="24"/>
        </w:rPr>
        <w:t> </w:t>
      </w:r>
      <w:hyperlink r:id="rId15" w:history="1">
        <w:r>
          <w:rPr>
            <w:rStyle w:val="Hyperlink"/>
            <w:rFonts w:ascii="Verdana Pro" w:hAnsi="Verdana Pro"/>
            <w:color w:val="0563C1"/>
            <w:sz w:val="24"/>
            <w:szCs w:val="24"/>
          </w:rPr>
          <w:t>Snaps &amp; Taps Open Mic, Hosted by Randum</w:t>
        </w:r>
      </w:hyperlink>
      <w:r>
        <w:rPr>
          <w:rFonts w:ascii="Verdana Pro" w:hAnsi="Verdana Pro"/>
          <w:sz w:val="24"/>
          <w:szCs w:val="24"/>
        </w:rPr>
        <w:t>: November 15, 6:30-9pm EST, Community Folk Art Center, Black Box Theater</w:t>
      </w:r>
    </w:p>
    <w:p w14:paraId="5A712C87" w14:textId="77777777" w:rsidR="00CD0BC7" w:rsidRDefault="00CD0BC7" w:rsidP="00CD0BC7">
      <w:pPr>
        <w:pStyle w:val="Heading1"/>
        <w:spacing w:before="240" w:beforeAutospacing="0" w:after="0" w:afterAutospacing="0"/>
        <w:rPr>
          <w:rFonts w:ascii="Calibri Light" w:eastAsia="Times New Roman" w:hAnsi="Calibri Light" w:cs="Calibri Light"/>
          <w:b w:val="0"/>
          <w:bCs w:val="0"/>
          <w:color w:val="2F5496"/>
          <w:sz w:val="32"/>
          <w:szCs w:val="32"/>
        </w:rPr>
      </w:pPr>
      <w:r>
        <w:rPr>
          <w:rFonts w:ascii="Verdana Pro" w:eastAsia="Times New Roman" w:hAnsi="Verdana Pro"/>
          <w:color w:val="F76900"/>
          <w:sz w:val="32"/>
          <w:szCs w:val="32"/>
        </w:rPr>
        <w:t>Ray Smith Symposium: Indigenous Resilience, Climate Change, and the Environmental Humanities</w:t>
      </w:r>
    </w:p>
    <w:p w14:paraId="42C61F32" w14:textId="77777777" w:rsidR="00CD0BC7" w:rsidRDefault="00CD0BC7" w:rsidP="00CD0BC7">
      <w:pPr>
        <w:pStyle w:val="Heading2"/>
        <w:spacing w:before="40" w:beforeAutospacing="0" w:after="0" w:afterAutospacing="0"/>
        <w:rPr>
          <w:rFonts w:ascii="Calibri Light" w:eastAsia="Times New Roman" w:hAnsi="Calibri Light" w:cs="Calibri Light"/>
          <w:b w:val="0"/>
          <w:bCs w:val="0"/>
          <w:color w:val="2F5496"/>
          <w:sz w:val="26"/>
          <w:szCs w:val="26"/>
        </w:rPr>
      </w:pPr>
      <w:r>
        <w:rPr>
          <w:rFonts w:ascii="Verdana Pro" w:eastAsia="Times New Roman" w:hAnsi="Verdana Pro"/>
          <w:color w:val="002060"/>
          <w:sz w:val="26"/>
          <w:szCs w:val="26"/>
        </w:rPr>
        <w:t>Rethinking the means and ends of climate policy and solutions through the Indigenous lens: November 12 &amp; 13</w:t>
      </w:r>
    </w:p>
    <w:p w14:paraId="45A78712" w14:textId="77777777" w:rsidR="00CD0BC7" w:rsidRDefault="00CD0BC7" w:rsidP="00CD0BC7">
      <w:pPr>
        <w:spacing w:after="240"/>
        <w:ind w:left="720" w:right="720"/>
      </w:pPr>
      <w:r>
        <w:rPr>
          <w:rFonts w:ascii="Verdana Pro" w:hAnsi="Verdana Pro"/>
          <w:sz w:val="24"/>
          <w:szCs w:val="24"/>
        </w:rPr>
        <w:t>We invite you to hear from internationally renowned Indigenous knowledge keepers as they examine environmental problem-solving and natural resources management from an Indigenous perspective. Speakers will discuss a range of topics, including conservation and biodiversity preservation, fire management, arctic climate change, and water rights in the American West. The two-day symposium will feature lectures, a panel discussion, catered luncheon, student poster presentation, and dinner reception featuring Haudenosaunee performance art. </w:t>
      </w:r>
    </w:p>
    <w:p w14:paraId="46F5A970" w14:textId="77777777" w:rsidR="00CD0BC7" w:rsidRDefault="00CD0BC7" w:rsidP="00CD0BC7">
      <w:pPr>
        <w:spacing w:after="240"/>
        <w:ind w:left="720" w:right="720"/>
      </w:pPr>
      <w:r>
        <w:rPr>
          <w:rFonts w:ascii="Verdana Pro" w:hAnsi="Verdana Pro"/>
          <w:sz w:val="24"/>
          <w:szCs w:val="24"/>
        </w:rPr>
        <w:t>The list of the invited scholars is as follows:   </w:t>
      </w:r>
    </w:p>
    <w:p w14:paraId="5971F6BE" w14:textId="77777777" w:rsidR="00CD0BC7" w:rsidRDefault="00CD0BC7" w:rsidP="00CD0BC7">
      <w:pPr>
        <w:spacing w:after="240"/>
        <w:ind w:left="1440" w:right="720"/>
      </w:pPr>
      <w:hyperlink r:id="rId16" w:tgtFrame="_blank" w:history="1">
        <w:r>
          <w:rPr>
            <w:rStyle w:val="Hyperlink"/>
            <w:rFonts w:ascii="Verdana Pro" w:hAnsi="Verdana Pro"/>
            <w:color w:val="0563C1"/>
            <w:sz w:val="24"/>
            <w:szCs w:val="24"/>
          </w:rPr>
          <w:t xml:space="preserve">Dr. Rosemary </w:t>
        </w:r>
        <w:proofErr w:type="spellStart"/>
        <w:r>
          <w:rPr>
            <w:rStyle w:val="Hyperlink"/>
            <w:rFonts w:ascii="Verdana Pro" w:hAnsi="Verdana Pro"/>
            <w:color w:val="0563C1"/>
            <w:sz w:val="24"/>
            <w:szCs w:val="24"/>
          </w:rPr>
          <w:t>Ahtuangaruak</w:t>
        </w:r>
        <w:proofErr w:type="spellEnd"/>
      </w:hyperlink>
      <w:r>
        <w:rPr>
          <w:rFonts w:ascii="Verdana Pro" w:hAnsi="Verdana Pro"/>
          <w:color w:val="002060"/>
          <w:sz w:val="24"/>
          <w:szCs w:val="24"/>
        </w:rPr>
        <w:t> (Iñupiaq environmentalist/educator, Alaska)     </w:t>
      </w:r>
    </w:p>
    <w:p w14:paraId="0413B4B0" w14:textId="77777777" w:rsidR="00CD0BC7" w:rsidRDefault="00CD0BC7" w:rsidP="00CD0BC7">
      <w:pPr>
        <w:spacing w:after="240"/>
        <w:ind w:left="1440" w:right="720"/>
      </w:pPr>
      <w:hyperlink r:id="rId17" w:tgtFrame="_blank" w:history="1">
        <w:r>
          <w:rPr>
            <w:rStyle w:val="Hyperlink"/>
            <w:rFonts w:ascii="Verdana Pro" w:hAnsi="Verdana Pro"/>
            <w:color w:val="0563C1"/>
            <w:sz w:val="24"/>
            <w:szCs w:val="24"/>
          </w:rPr>
          <w:t>Mr. Brandon Lazore</w:t>
        </w:r>
      </w:hyperlink>
      <w:r>
        <w:rPr>
          <w:rFonts w:ascii="Verdana Pro" w:hAnsi="Verdana Pro"/>
          <w:color w:val="002060"/>
          <w:sz w:val="24"/>
          <w:szCs w:val="24"/>
        </w:rPr>
        <w:t> (Onondaga artist, Snipe Clan, New York)     </w:t>
      </w:r>
    </w:p>
    <w:p w14:paraId="0307795E" w14:textId="77777777" w:rsidR="00CD0BC7" w:rsidRDefault="00CD0BC7" w:rsidP="00CD0BC7">
      <w:pPr>
        <w:spacing w:after="240"/>
        <w:ind w:left="1440" w:right="720"/>
      </w:pPr>
      <w:hyperlink r:id="rId18" w:tgtFrame="_blank" w:history="1">
        <w:r>
          <w:rPr>
            <w:rStyle w:val="Hyperlink"/>
            <w:rFonts w:ascii="Verdana Pro" w:hAnsi="Verdana Pro"/>
            <w:color w:val="0563C1"/>
            <w:sz w:val="24"/>
            <w:szCs w:val="24"/>
          </w:rPr>
          <w:t>Mr. Edward Hummingbird</w:t>
        </w:r>
      </w:hyperlink>
      <w:r>
        <w:rPr>
          <w:rFonts w:ascii="Verdana Pro" w:hAnsi="Verdana Pro"/>
          <w:color w:val="002060"/>
          <w:sz w:val="24"/>
          <w:szCs w:val="24"/>
        </w:rPr>
        <w:t> (Cherokee Nation artist/art historian/gallery owner, Oklahoma)     </w:t>
      </w:r>
    </w:p>
    <w:p w14:paraId="50C7ABD1" w14:textId="77777777" w:rsidR="00CD0BC7" w:rsidRDefault="00CD0BC7" w:rsidP="00CD0BC7">
      <w:pPr>
        <w:spacing w:after="240"/>
        <w:ind w:left="1440" w:right="720"/>
      </w:pPr>
      <w:hyperlink r:id="rId19" w:tgtFrame="_blank" w:history="1">
        <w:r>
          <w:rPr>
            <w:rStyle w:val="Hyperlink"/>
            <w:rFonts w:ascii="Verdana Pro" w:hAnsi="Verdana Pro"/>
            <w:color w:val="0563C1"/>
            <w:sz w:val="24"/>
            <w:szCs w:val="24"/>
          </w:rPr>
          <w:t>Ms. Linda Infante Lyons</w:t>
        </w:r>
      </w:hyperlink>
      <w:r>
        <w:rPr>
          <w:rFonts w:ascii="Verdana Pro" w:hAnsi="Verdana Pro"/>
          <w:color w:val="002060"/>
          <w:sz w:val="24"/>
          <w:szCs w:val="24"/>
        </w:rPr>
        <w:t> (</w:t>
      </w:r>
      <w:proofErr w:type="spellStart"/>
      <w:r>
        <w:rPr>
          <w:rFonts w:ascii="Verdana Pro" w:hAnsi="Verdana Pro"/>
          <w:color w:val="002060"/>
          <w:sz w:val="24"/>
          <w:szCs w:val="24"/>
        </w:rPr>
        <w:t>Sugpiaq</w:t>
      </w:r>
      <w:proofErr w:type="spellEnd"/>
      <w:r>
        <w:rPr>
          <w:rFonts w:ascii="Verdana Pro" w:hAnsi="Verdana Pro"/>
          <w:color w:val="002060"/>
          <w:sz w:val="24"/>
          <w:szCs w:val="24"/>
        </w:rPr>
        <w:t>/Alutiiq artist, Alaska)      </w:t>
      </w:r>
    </w:p>
    <w:p w14:paraId="17175243" w14:textId="77777777" w:rsidR="00CD0BC7" w:rsidRDefault="00CD0BC7" w:rsidP="00CD0BC7">
      <w:pPr>
        <w:spacing w:after="240"/>
        <w:ind w:left="1440" w:right="720"/>
      </w:pPr>
      <w:hyperlink r:id="rId20" w:tgtFrame="_blank" w:history="1">
        <w:r>
          <w:rPr>
            <w:rStyle w:val="Hyperlink"/>
            <w:rFonts w:ascii="Verdana Pro" w:hAnsi="Verdana Pro"/>
            <w:color w:val="0563C1"/>
            <w:sz w:val="24"/>
            <w:szCs w:val="24"/>
          </w:rPr>
          <w:t>Ms. Ali Medak-Knight</w:t>
        </w:r>
      </w:hyperlink>
      <w:r>
        <w:rPr>
          <w:rFonts w:ascii="Verdana Pro" w:hAnsi="Verdana Pro"/>
          <w:color w:val="002060"/>
          <w:sz w:val="24"/>
          <w:szCs w:val="24"/>
        </w:rPr>
        <w:t> (Mechoopda Indian Tribe of Chico Rancheria, California)      </w:t>
      </w:r>
    </w:p>
    <w:p w14:paraId="74BB9CF1" w14:textId="77777777" w:rsidR="00CD0BC7" w:rsidRDefault="00CD0BC7" w:rsidP="00CD0BC7">
      <w:pPr>
        <w:spacing w:after="240"/>
        <w:ind w:left="1440" w:right="720"/>
      </w:pPr>
      <w:hyperlink r:id="rId21" w:tgtFrame="_blank" w:history="1">
        <w:r>
          <w:rPr>
            <w:rStyle w:val="Hyperlink"/>
            <w:rFonts w:ascii="Verdana Pro" w:hAnsi="Verdana Pro"/>
            <w:color w:val="0563C1"/>
            <w:sz w:val="24"/>
            <w:szCs w:val="24"/>
          </w:rPr>
          <w:t xml:space="preserve">Dr. Christopher </w:t>
        </w:r>
        <w:proofErr w:type="spellStart"/>
        <w:r>
          <w:rPr>
            <w:rStyle w:val="Hyperlink"/>
            <w:rFonts w:ascii="Verdana Pro" w:hAnsi="Verdana Pro"/>
            <w:color w:val="0563C1"/>
            <w:sz w:val="24"/>
            <w:szCs w:val="24"/>
          </w:rPr>
          <w:t>Roos</w:t>
        </w:r>
        <w:proofErr w:type="spellEnd"/>
      </w:hyperlink>
      <w:r>
        <w:rPr>
          <w:rFonts w:ascii="Verdana Pro" w:hAnsi="Verdana Pro"/>
          <w:color w:val="002060"/>
          <w:sz w:val="24"/>
          <w:szCs w:val="24"/>
        </w:rPr>
        <w:t> (Professor, Southern Methodist University, Texas)      </w:t>
      </w:r>
    </w:p>
    <w:p w14:paraId="5C80CA20" w14:textId="77777777" w:rsidR="00CD0BC7" w:rsidRDefault="00CD0BC7" w:rsidP="00CD0BC7">
      <w:pPr>
        <w:spacing w:after="240"/>
        <w:ind w:left="720" w:right="720"/>
      </w:pPr>
      <w:r>
        <w:rPr>
          <w:rFonts w:ascii="Verdana Pro" w:hAnsi="Verdana Pro"/>
          <w:sz w:val="24"/>
          <w:szCs w:val="24"/>
        </w:rPr>
        <w:lastRenderedPageBreak/>
        <w:t>For more information and to RSVP please visit:</w:t>
      </w:r>
      <w:r>
        <w:rPr>
          <w:rStyle w:val="apple-converted-space"/>
          <w:rFonts w:ascii="Verdana Pro" w:hAnsi="Verdana Pro"/>
          <w:sz w:val="24"/>
          <w:szCs w:val="24"/>
        </w:rPr>
        <w:t> </w:t>
      </w:r>
      <w:hyperlink r:id="rId22" w:tgtFrame="_blank" w:history="1">
        <w:r>
          <w:rPr>
            <w:rStyle w:val="Hyperlink"/>
            <w:rFonts w:ascii="Verdana Pro" w:hAnsi="Verdana Pro"/>
            <w:color w:val="0563C1"/>
            <w:sz w:val="24"/>
            <w:szCs w:val="24"/>
          </w:rPr>
          <w:t>Ray Smith Symposium Event Page</w:t>
        </w:r>
      </w:hyperlink>
    </w:p>
    <w:p w14:paraId="53D72223" w14:textId="77777777" w:rsidR="00CD0BC7" w:rsidRDefault="00CD0BC7" w:rsidP="00CD0BC7">
      <w:pPr>
        <w:pStyle w:val="Heading1"/>
        <w:spacing w:before="240" w:beforeAutospacing="0" w:after="0" w:afterAutospacing="0"/>
        <w:rPr>
          <w:rFonts w:ascii="Calibri Light" w:eastAsia="Times New Roman" w:hAnsi="Calibri Light" w:cs="Calibri Light"/>
          <w:b w:val="0"/>
          <w:bCs w:val="0"/>
          <w:color w:val="2F5496"/>
          <w:sz w:val="32"/>
          <w:szCs w:val="32"/>
        </w:rPr>
      </w:pPr>
      <w:r>
        <w:rPr>
          <w:rFonts w:ascii="Verdana Pro" w:eastAsia="Times New Roman" w:hAnsi="Verdana Pro"/>
          <w:color w:val="F76900"/>
          <w:sz w:val="32"/>
          <w:szCs w:val="32"/>
        </w:rPr>
        <w:t>‘Cuse Conversations (Podcast)</w:t>
      </w:r>
    </w:p>
    <w:p w14:paraId="7F4583DC" w14:textId="77777777" w:rsidR="00CD0BC7" w:rsidRDefault="00CD0BC7" w:rsidP="00CD0BC7">
      <w:pPr>
        <w:spacing w:after="240"/>
        <w:ind w:left="720" w:right="720"/>
      </w:pPr>
      <w:r>
        <w:rPr>
          <w:rFonts w:ascii="Verdana Pro" w:hAnsi="Verdana Pro"/>
          <w:sz w:val="24"/>
          <w:szCs w:val="24"/>
        </w:rPr>
        <w:t>Hosted by Syracuse University’s Internal Communications team, the ’Cuse Conversations podcast allows listeners to hear directly from Syracuse University's talented current students, decorated faculty members, dedicated staff members and accomplished alumni.</w:t>
      </w:r>
    </w:p>
    <w:p w14:paraId="28E08563" w14:textId="77777777" w:rsidR="00CD0BC7" w:rsidRDefault="00CD0BC7" w:rsidP="00CD0BC7">
      <w:pPr>
        <w:spacing w:after="240"/>
        <w:ind w:left="720" w:right="720"/>
      </w:pPr>
      <w:r>
        <w:rPr>
          <w:rFonts w:ascii="Verdana Pro" w:hAnsi="Verdana Pro"/>
          <w:sz w:val="24"/>
          <w:szCs w:val="24"/>
        </w:rPr>
        <w:t>October’s Highlights:</w:t>
      </w:r>
    </w:p>
    <w:p w14:paraId="4869E12F" w14:textId="77777777" w:rsidR="00CD0BC7" w:rsidRDefault="00CD0BC7" w:rsidP="00CD0BC7">
      <w:pPr>
        <w:spacing w:after="240"/>
        <w:ind w:left="720" w:right="720"/>
      </w:pPr>
      <w:hyperlink r:id="rId23" w:history="1">
        <w:r>
          <w:rPr>
            <w:rStyle w:val="Hyperlink"/>
            <w:rFonts w:ascii="Verdana Pro" w:hAnsi="Verdana Pro"/>
            <w:b/>
            <w:bCs/>
            <w:color w:val="0563C1"/>
            <w:sz w:val="24"/>
            <w:szCs w:val="24"/>
          </w:rPr>
          <w:t>Episode 152: Look Back. Act Forward. The Profound Impact of the Remembrance Scholars Cohort</w:t>
        </w:r>
      </w:hyperlink>
    </w:p>
    <w:p w14:paraId="20F0A716" w14:textId="77777777" w:rsidR="00CD0BC7" w:rsidRDefault="00CD0BC7" w:rsidP="00CD0BC7">
      <w:pPr>
        <w:spacing w:after="240"/>
        <w:ind w:left="720" w:right="720"/>
      </w:pPr>
      <w:hyperlink r:id="rId24" w:history="1">
        <w:r>
          <w:rPr>
            <w:rStyle w:val="Hyperlink"/>
            <w:rFonts w:ascii="Verdana Pro" w:hAnsi="Verdana Pro"/>
            <w:b/>
            <w:bCs/>
            <w:color w:val="0563C1"/>
            <w:sz w:val="24"/>
            <w:szCs w:val="24"/>
          </w:rPr>
          <w:t xml:space="preserve">Episode 151: The </w:t>
        </w:r>
        <w:proofErr w:type="spellStart"/>
        <w:r>
          <w:rPr>
            <w:rStyle w:val="Hyperlink"/>
            <w:rFonts w:ascii="Verdana Pro" w:hAnsi="Verdana Pro"/>
            <w:b/>
            <w:bCs/>
            <w:color w:val="0563C1"/>
            <w:sz w:val="24"/>
            <w:szCs w:val="24"/>
          </w:rPr>
          <w:t>BioInspired</w:t>
        </w:r>
        <w:proofErr w:type="spellEnd"/>
        <w:r>
          <w:rPr>
            <w:rStyle w:val="Hyperlink"/>
            <w:rFonts w:ascii="Verdana Pro" w:hAnsi="Verdana Pro"/>
            <w:b/>
            <w:bCs/>
            <w:color w:val="0563C1"/>
            <w:sz w:val="24"/>
            <w:szCs w:val="24"/>
          </w:rPr>
          <w:t xml:space="preserve"> Institute’s Growth Helps Fuel Student and Faculty Research</w:t>
        </w:r>
      </w:hyperlink>
    </w:p>
    <w:p w14:paraId="4B46B6C1" w14:textId="77777777" w:rsidR="00CD0BC7" w:rsidRDefault="00CD0BC7" w:rsidP="00CD0BC7">
      <w:pPr>
        <w:spacing w:after="240"/>
        <w:ind w:left="720" w:right="720"/>
      </w:pPr>
      <w:hyperlink r:id="rId25" w:history="1">
        <w:r>
          <w:rPr>
            <w:rStyle w:val="Hyperlink"/>
            <w:rFonts w:ascii="Verdana Pro" w:hAnsi="Verdana Pro"/>
            <w:b/>
            <w:bCs/>
            <w:color w:val="0563C1"/>
            <w:sz w:val="24"/>
            <w:szCs w:val="24"/>
          </w:rPr>
          <w:t xml:space="preserve">Episode 150: Addressing Mental Wellness and Social Anxiety </w:t>
        </w:r>
        <w:proofErr w:type="gramStart"/>
        <w:r>
          <w:rPr>
            <w:rStyle w:val="Hyperlink"/>
            <w:rFonts w:ascii="Verdana Pro" w:hAnsi="Verdana Pro"/>
            <w:b/>
            <w:bCs/>
            <w:color w:val="0563C1"/>
            <w:sz w:val="24"/>
            <w:szCs w:val="24"/>
          </w:rPr>
          <w:t>With</w:t>
        </w:r>
        <w:proofErr w:type="gramEnd"/>
        <w:r>
          <w:rPr>
            <w:rStyle w:val="Hyperlink"/>
            <w:rFonts w:ascii="Verdana Pro" w:hAnsi="Verdana Pro"/>
            <w:b/>
            <w:bCs/>
            <w:color w:val="0563C1"/>
            <w:sz w:val="24"/>
            <w:szCs w:val="24"/>
          </w:rPr>
          <w:t xml:space="preserve"> Counseling Director Carrie Brown</w:t>
        </w:r>
      </w:hyperlink>
    </w:p>
    <w:p w14:paraId="72DDFA0E" w14:textId="77777777" w:rsidR="00CD0BC7" w:rsidRDefault="00CD0BC7" w:rsidP="00CD0BC7">
      <w:pPr>
        <w:spacing w:after="240"/>
        <w:ind w:left="720" w:right="720"/>
        <w:rPr>
          <w:rFonts w:ascii="Verdana Pro" w:hAnsi="Verdana Pro"/>
          <w:b/>
          <w:bCs/>
          <w:sz w:val="24"/>
          <w:szCs w:val="24"/>
        </w:rPr>
      </w:pPr>
      <w:hyperlink r:id="rId26" w:history="1">
        <w:r>
          <w:rPr>
            <w:rStyle w:val="Hyperlink"/>
            <w:rFonts w:ascii="Verdana Pro" w:hAnsi="Verdana Pro"/>
            <w:b/>
            <w:bCs/>
            <w:color w:val="0563C1"/>
            <w:sz w:val="24"/>
            <w:szCs w:val="24"/>
          </w:rPr>
          <w:t xml:space="preserve">Episode 149: The State of Diversity, Equity, Inclusion and Accessibility at Syracuse University </w:t>
        </w:r>
        <w:proofErr w:type="gramStart"/>
        <w:r>
          <w:rPr>
            <w:rStyle w:val="Hyperlink"/>
            <w:rFonts w:ascii="Verdana Pro" w:hAnsi="Verdana Pro"/>
            <w:b/>
            <w:bCs/>
            <w:color w:val="0563C1"/>
            <w:sz w:val="24"/>
            <w:szCs w:val="24"/>
          </w:rPr>
          <w:t>With</w:t>
        </w:r>
        <w:proofErr w:type="gramEnd"/>
        <w:r>
          <w:rPr>
            <w:rStyle w:val="Hyperlink"/>
            <w:rFonts w:ascii="Verdana Pro" w:hAnsi="Verdana Pro"/>
            <w:b/>
            <w:bCs/>
            <w:color w:val="0563C1"/>
            <w:sz w:val="24"/>
            <w:szCs w:val="24"/>
          </w:rPr>
          <w:t xml:space="preserve"> Mary Grace Almandrez</w:t>
        </w:r>
      </w:hyperlink>
    </w:p>
    <w:p w14:paraId="48CED329" w14:textId="77777777" w:rsidR="00CD0BC7" w:rsidRDefault="00CD0BC7" w:rsidP="00CD0BC7">
      <w:pPr>
        <w:spacing w:after="240"/>
        <w:ind w:right="1440"/>
        <w:rPr>
          <w:rFonts w:ascii="Verdana Pro" w:hAnsi="Verdana Pro"/>
          <w:color w:val="000000"/>
          <w:sz w:val="24"/>
          <w:szCs w:val="24"/>
        </w:rPr>
      </w:pPr>
    </w:p>
    <w:p w14:paraId="4187B146" w14:textId="77777777" w:rsidR="00CD0BC7" w:rsidRDefault="00CD0BC7" w:rsidP="00CD0BC7">
      <w:pPr>
        <w:spacing w:after="240"/>
        <w:ind w:right="720"/>
        <w:rPr>
          <w:rFonts w:ascii="Verdana Pro" w:hAnsi="Verdana Pro"/>
          <w:color w:val="000000"/>
          <w:sz w:val="24"/>
          <w:szCs w:val="24"/>
        </w:rPr>
      </w:pPr>
      <w:hyperlink r:id="rId27" w:history="1">
        <w:r>
          <w:rPr>
            <w:rStyle w:val="Hyperlink"/>
            <w:rFonts w:ascii="Verdana Pro" w:hAnsi="Verdana Pro"/>
            <w:sz w:val="24"/>
            <w:szCs w:val="24"/>
          </w:rPr>
          <w:t>Diversity, Equity, and Inclusion Resources (</w:t>
        </w:r>
        <w:proofErr w:type="spellStart"/>
        <w:r>
          <w:rPr>
            <w:rStyle w:val="Hyperlink"/>
            <w:rFonts w:ascii="Verdana Pro" w:hAnsi="Verdana Pro"/>
            <w:sz w:val="24"/>
            <w:szCs w:val="24"/>
          </w:rPr>
          <w:t>Answers.syr</w:t>
        </w:r>
        <w:proofErr w:type="spellEnd"/>
        <w:r>
          <w:rPr>
            <w:rStyle w:val="Hyperlink"/>
            <w:rFonts w:ascii="Verdana Pro" w:hAnsi="Verdana Pro"/>
            <w:sz w:val="24"/>
            <w:szCs w:val="24"/>
          </w:rPr>
          <w:t>)</w:t>
        </w:r>
      </w:hyperlink>
      <w:r>
        <w:rPr>
          <w:rFonts w:ascii="Verdana Pro" w:hAnsi="Verdana Pro"/>
          <w:color w:val="000000"/>
          <w:sz w:val="24"/>
          <w:szCs w:val="24"/>
        </w:rPr>
        <w:t xml:space="preserve"> </w:t>
      </w:r>
    </w:p>
    <w:p w14:paraId="14DE5AEC" w14:textId="77777777" w:rsidR="00BC5839" w:rsidRDefault="00BC5839"/>
    <w:sectPr w:rsidR="00BC58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Pro">
    <w:charset w:val="00"/>
    <w:family w:val="swiss"/>
    <w:pitch w:val="variable"/>
    <w:sig w:usb0="80000287" w:usb1="0000004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366C04"/>
    <w:multiLevelType w:val="multilevel"/>
    <w:tmpl w:val="39FCF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69345227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BC7"/>
    <w:rsid w:val="00BC5839"/>
    <w:rsid w:val="00CD0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960EF"/>
  <w15:chartTrackingRefBased/>
  <w15:docId w15:val="{2CBE4E5E-BFBC-4193-99DD-413708EFA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BC7"/>
    <w:pPr>
      <w:spacing w:after="0" w:line="240" w:lineRule="auto"/>
    </w:pPr>
    <w:rPr>
      <w:rFonts w:ascii="Calibri" w:hAnsi="Calibri" w:cs="Calibri"/>
      <w:kern w:val="0"/>
      <w14:ligatures w14:val="none"/>
    </w:rPr>
  </w:style>
  <w:style w:type="paragraph" w:styleId="Heading1">
    <w:name w:val="heading 1"/>
    <w:basedOn w:val="Normal"/>
    <w:link w:val="Heading1Char"/>
    <w:uiPriority w:val="9"/>
    <w:qFormat/>
    <w:rsid w:val="00CD0BC7"/>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semiHidden/>
    <w:unhideWhenUsed/>
    <w:qFormat/>
    <w:rsid w:val="00CD0BC7"/>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0BC7"/>
    <w:rPr>
      <w:rFonts w:ascii="Calibri" w:hAnsi="Calibri" w:cs="Calibri"/>
      <w:b/>
      <w:bCs/>
      <w:kern w:val="36"/>
      <w:sz w:val="48"/>
      <w:szCs w:val="48"/>
      <w14:ligatures w14:val="none"/>
    </w:rPr>
  </w:style>
  <w:style w:type="character" w:customStyle="1" w:styleId="Heading2Char">
    <w:name w:val="Heading 2 Char"/>
    <w:basedOn w:val="DefaultParagraphFont"/>
    <w:link w:val="Heading2"/>
    <w:uiPriority w:val="9"/>
    <w:semiHidden/>
    <w:rsid w:val="00CD0BC7"/>
    <w:rPr>
      <w:rFonts w:ascii="Calibri" w:hAnsi="Calibri" w:cs="Calibri"/>
      <w:b/>
      <w:bCs/>
      <w:kern w:val="0"/>
      <w:sz w:val="36"/>
      <w:szCs w:val="36"/>
      <w14:ligatures w14:val="none"/>
    </w:rPr>
  </w:style>
  <w:style w:type="character" w:styleId="Hyperlink">
    <w:name w:val="Hyperlink"/>
    <w:basedOn w:val="DefaultParagraphFont"/>
    <w:uiPriority w:val="99"/>
    <w:semiHidden/>
    <w:unhideWhenUsed/>
    <w:rsid w:val="00CD0BC7"/>
    <w:rPr>
      <w:color w:val="0000FF"/>
      <w:u w:val="single"/>
    </w:rPr>
  </w:style>
  <w:style w:type="paragraph" w:styleId="ListParagraph">
    <w:name w:val="List Paragraph"/>
    <w:basedOn w:val="Normal"/>
    <w:uiPriority w:val="34"/>
    <w:qFormat/>
    <w:rsid w:val="00CD0BC7"/>
    <w:pPr>
      <w:spacing w:before="100" w:beforeAutospacing="1" w:after="100" w:afterAutospacing="1"/>
    </w:pPr>
  </w:style>
  <w:style w:type="character" w:customStyle="1" w:styleId="apple-converted-space">
    <w:name w:val="apple-converted-space"/>
    <w:basedOn w:val="DefaultParagraphFont"/>
    <w:rsid w:val="00CD0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8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xperience.syracuse.edu/multicultural/about-us/staff/" TargetMode="External"/><Relationship Id="rId13" Type="http://schemas.openxmlformats.org/officeDocument/2006/relationships/hyperlink" Target="https://bewell.ese.syr.edu/Program/GetProgramDetails?courseId=2c4438e8-b889-49bc-9771-e006de25fc98&amp;semesterId=bac97c67-9fe7-4981-9a6c-538fa3df0abd" TargetMode="External"/><Relationship Id="rId18" Type="http://schemas.openxmlformats.org/officeDocument/2006/relationships/hyperlink" Target="https://oberlinreview.org/13037/arts/on-the-record-with-edward-hummingbird/" TargetMode="External"/><Relationship Id="rId26" Type="http://schemas.openxmlformats.org/officeDocument/2006/relationships/hyperlink" Target="https://podcasters.spotify.com/pod/show/cuseconversations/episodes/The-State-of-Diversity--Equity--Inclusion-and-Accessibility-at-Syracuse-University-With-Mary-Grace-Almandrez-e29k2tp/a-aacq71m" TargetMode="External"/><Relationship Id="rId3" Type="http://schemas.openxmlformats.org/officeDocument/2006/relationships/settings" Target="settings.xml"/><Relationship Id="rId21" Type="http://schemas.openxmlformats.org/officeDocument/2006/relationships/hyperlink" Target="https://www.smu.edu/Dedman/Academics/Departments/Anthropology/People/Faculty/Roos" TargetMode="External"/><Relationship Id="rId7" Type="http://schemas.openxmlformats.org/officeDocument/2006/relationships/hyperlink" Target="tel:3154430258" TargetMode="External"/><Relationship Id="rId12" Type="http://schemas.openxmlformats.org/officeDocument/2006/relationships/hyperlink" Target="https://www.instagram.com/119euclid/" TargetMode="External"/><Relationship Id="rId17" Type="http://schemas.openxmlformats.org/officeDocument/2006/relationships/hyperlink" Target="https://www.artworkbybrandonlazore.com/welcome" TargetMode="External"/><Relationship Id="rId25" Type="http://schemas.openxmlformats.org/officeDocument/2006/relationships/hyperlink" Target="https://podcasters.spotify.com/pod/show/cuseconversations/episodes/Addressing-Mental-Wellness-and-Social-Anxiety-With-Counseling-Director-Carrie-Brown-e2a831n/a-aaenvl8" TargetMode="External"/><Relationship Id="rId2" Type="http://schemas.openxmlformats.org/officeDocument/2006/relationships/styles" Target="styles.xml"/><Relationship Id="rId16" Type="http://schemas.openxmlformats.org/officeDocument/2006/relationships/hyperlink" Target="https://www.arcus.org/witness-the-arctic/2019/1/article/29400" TargetMode="External"/><Relationship Id="rId20" Type="http://schemas.openxmlformats.org/officeDocument/2006/relationships/hyperlink" Target="https://tekchico.org/f/interview-with-ali-meders-knight-%7C-wak"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batlacha@syr.edu" TargetMode="External"/><Relationship Id="rId11" Type="http://schemas.openxmlformats.org/officeDocument/2006/relationships/hyperlink" Target="mailto:euclid119@syr.edu" TargetMode="External"/><Relationship Id="rId24" Type="http://schemas.openxmlformats.org/officeDocument/2006/relationships/hyperlink" Target="https://podcasters.spotify.com/pod/show/cuseconversations/episodes/The-BioInspired-Institutes-Growth-Helps-Fuel-Student-and-Faculty-Research-e2aeglq/a-aafcb5e" TargetMode="External"/><Relationship Id="rId5" Type="http://schemas.openxmlformats.org/officeDocument/2006/relationships/hyperlink" Target="https://students.syr.edu/machform/view.php?id=1310433&amp;_gl=1*zmdhm*_ga*MTk5NjUzODk0OS4xNjk1MDY4Nzky*_ga_QT13NN6N9S*MTY5ODU4MzU4My44LjAuMTY5ODU4MzU5MS41Mi4wLjA." TargetMode="External"/><Relationship Id="rId15" Type="http://schemas.openxmlformats.org/officeDocument/2006/relationships/hyperlink" Target="https://calendar.syracuse.edu/events/2023-nov-15/snaps-taps-open-mic-hosted-by-randum-102969?_ga=2.203383128.834207521.1697031091-1675952439.1697031091" TargetMode="External"/><Relationship Id="rId23" Type="http://schemas.openxmlformats.org/officeDocument/2006/relationships/hyperlink" Target="https://podcasters.spotify.com/pod/show/cuseconversations/episodes/Look-Back--Act-Forward--The-Profound-Impact-of-the-Remembrance-Scholars-Cohort-e2aq0t9/a-aaggngf" TargetMode="External"/><Relationship Id="rId28" Type="http://schemas.openxmlformats.org/officeDocument/2006/relationships/fontTable" Target="fontTable.xml"/><Relationship Id="rId10" Type="http://schemas.openxmlformats.org/officeDocument/2006/relationships/hyperlink" Target="https://diversity.syr.edu/educational-training-programming/119-euclid/revassel@syr.edu" TargetMode="External"/><Relationship Id="rId19" Type="http://schemas.openxmlformats.org/officeDocument/2006/relationships/hyperlink" Target="https://www.lindainfantelyons.com/" TargetMode="External"/><Relationship Id="rId4" Type="http://schemas.openxmlformats.org/officeDocument/2006/relationships/webSettings" Target="webSettings.xml"/><Relationship Id="rId9" Type="http://schemas.openxmlformats.org/officeDocument/2006/relationships/hyperlink" Target="https://students.syr.edu/machform/view.php?id=1252891" TargetMode="External"/><Relationship Id="rId14" Type="http://schemas.openxmlformats.org/officeDocument/2006/relationships/hyperlink" Target="https://www.eventbrite.com/e/cfac-legacy-speaker-jasmine-white15-tickets-709526521927?aff=oddtdtcreator" TargetMode="External"/><Relationship Id="rId22" Type="http://schemas.openxmlformats.org/officeDocument/2006/relationships/hyperlink" Target="https://www.maxwell.syr.edu/events/ray-smith-symposium" TargetMode="External"/><Relationship Id="rId27" Type="http://schemas.openxmlformats.org/officeDocument/2006/relationships/hyperlink" Target="https://answers.syr.edu/x/65at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1636</Words>
  <Characters>9328</Characters>
  <Application>Microsoft Office Word</Application>
  <DocSecurity>0</DocSecurity>
  <Lines>77</Lines>
  <Paragraphs>21</Paragraphs>
  <ScaleCrop>false</ScaleCrop>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Williams</dc:creator>
  <cp:keywords/>
  <dc:description/>
  <cp:lastModifiedBy>Stephanie Williams</cp:lastModifiedBy>
  <cp:revision>1</cp:revision>
  <dcterms:created xsi:type="dcterms:W3CDTF">2023-11-07T20:44:00Z</dcterms:created>
  <dcterms:modified xsi:type="dcterms:W3CDTF">2023-11-07T20:46:00Z</dcterms:modified>
</cp:coreProperties>
</file>